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D356" w14:textId="77777777" w:rsidR="0082522A" w:rsidRDefault="0082522A" w:rsidP="001D667E"/>
    <w:p w14:paraId="1BAC5183" w14:textId="1A026519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  <w:r w:rsidRPr="00A022F0">
        <w:rPr>
          <w:rFonts w:ascii="Arial" w:hAnsi="Arial" w:cs="Arial"/>
          <w:sz w:val="22"/>
          <w:szCs w:val="22"/>
        </w:rPr>
        <w:t xml:space="preserve">Thank you for your interest in </w:t>
      </w:r>
      <w:r w:rsidR="004E5A4E">
        <w:rPr>
          <w:rFonts w:ascii="Arial" w:hAnsi="Arial" w:cs="Arial"/>
          <w:sz w:val="22"/>
          <w:szCs w:val="22"/>
        </w:rPr>
        <w:t xml:space="preserve">becoming a </w:t>
      </w:r>
      <w:r w:rsidR="004575B2">
        <w:rPr>
          <w:rFonts w:ascii="Arial" w:hAnsi="Arial" w:cs="Arial"/>
          <w:sz w:val="22"/>
          <w:szCs w:val="22"/>
        </w:rPr>
        <w:t>Trustee of</w:t>
      </w:r>
      <w:r w:rsidRPr="00A022F0">
        <w:rPr>
          <w:rFonts w:ascii="Arial" w:hAnsi="Arial" w:cs="Arial"/>
          <w:sz w:val="22"/>
          <w:szCs w:val="22"/>
        </w:rPr>
        <w:t xml:space="preserve"> </w:t>
      </w:r>
      <w:r w:rsidR="00CC07A7">
        <w:rPr>
          <w:rFonts w:ascii="Arial" w:hAnsi="Arial" w:cs="Arial"/>
          <w:sz w:val="22"/>
          <w:szCs w:val="22"/>
        </w:rPr>
        <w:t>Community Chaplaincy Norfolk</w:t>
      </w:r>
      <w:r w:rsidRPr="00A022F0">
        <w:rPr>
          <w:rFonts w:ascii="Arial" w:hAnsi="Arial" w:cs="Arial"/>
          <w:sz w:val="22"/>
          <w:szCs w:val="22"/>
        </w:rPr>
        <w:t>.  Please complete this form</w:t>
      </w:r>
      <w:r w:rsidR="004E5A4E">
        <w:rPr>
          <w:rFonts w:ascii="Arial" w:hAnsi="Arial" w:cs="Arial"/>
          <w:sz w:val="22"/>
          <w:szCs w:val="22"/>
        </w:rPr>
        <w:t xml:space="preserve"> and skills audit below</w:t>
      </w:r>
      <w:r w:rsidRPr="00A022F0">
        <w:rPr>
          <w:rFonts w:ascii="Arial" w:hAnsi="Arial" w:cs="Arial"/>
          <w:sz w:val="22"/>
          <w:szCs w:val="22"/>
        </w:rPr>
        <w:t xml:space="preserve"> and </w:t>
      </w:r>
      <w:r w:rsidR="00CC07A7">
        <w:rPr>
          <w:rFonts w:ascii="Arial" w:hAnsi="Arial" w:cs="Arial"/>
          <w:sz w:val="22"/>
          <w:szCs w:val="22"/>
        </w:rPr>
        <w:t>email</w:t>
      </w:r>
      <w:r w:rsidRPr="00A022F0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t</w:t>
      </w:r>
      <w:r w:rsidR="004575B2">
        <w:rPr>
          <w:rFonts w:ascii="Arial" w:hAnsi="Arial" w:cs="Arial"/>
          <w:sz w:val="22"/>
          <w:szCs w:val="22"/>
        </w:rPr>
        <w:t xml:space="preserve">he </w:t>
      </w:r>
      <w:r w:rsidR="00CC07A7">
        <w:rPr>
          <w:rFonts w:ascii="Arial" w:hAnsi="Arial" w:cs="Arial"/>
          <w:sz w:val="22"/>
          <w:szCs w:val="22"/>
        </w:rPr>
        <w:t>Chair of Trustees</w:t>
      </w:r>
      <w:r w:rsidR="004575B2">
        <w:rPr>
          <w:rFonts w:ascii="Arial" w:hAnsi="Arial" w:cs="Arial"/>
          <w:sz w:val="22"/>
          <w:szCs w:val="22"/>
        </w:rPr>
        <w:t xml:space="preserve"> at </w:t>
      </w:r>
      <w:hyperlink r:id="rId7" w:history="1">
        <w:r w:rsidR="00AF193C" w:rsidRPr="006D273D">
          <w:rPr>
            <w:rStyle w:val="Hyperlink"/>
            <w:rFonts w:ascii="Arial" w:hAnsi="Arial" w:cs="Arial"/>
            <w:sz w:val="22"/>
            <w:szCs w:val="22"/>
          </w:rPr>
          <w:t>christomlinson@rackheathvets.co.uk</w:t>
        </w:r>
      </w:hyperlink>
      <w:r w:rsidR="00AF193C">
        <w:rPr>
          <w:rFonts w:ascii="Arial" w:hAnsi="Arial" w:cs="Arial"/>
          <w:sz w:val="22"/>
          <w:szCs w:val="22"/>
        </w:rPr>
        <w:t xml:space="preserve"> </w:t>
      </w:r>
      <w:r w:rsidR="00CC7066">
        <w:rPr>
          <w:rFonts w:ascii="Arial" w:hAnsi="Arial" w:cs="Arial"/>
          <w:sz w:val="22"/>
          <w:szCs w:val="22"/>
        </w:rPr>
        <w:t xml:space="preserve">and CCN Administrator at </w:t>
      </w:r>
      <w:hyperlink r:id="rId8" w:history="1">
        <w:r w:rsidR="00CC7066" w:rsidRPr="00EB62E2">
          <w:rPr>
            <w:rStyle w:val="Hyperlink"/>
            <w:rFonts w:ascii="Arial" w:hAnsi="Arial" w:cs="Arial"/>
            <w:sz w:val="22"/>
            <w:szCs w:val="22"/>
          </w:rPr>
          <w:t>info@norfolkchaplaincy.org.uk</w:t>
        </w:r>
      </w:hyperlink>
      <w:r w:rsidR="00CC7066">
        <w:rPr>
          <w:rFonts w:ascii="Arial" w:hAnsi="Arial" w:cs="Arial"/>
          <w:sz w:val="22"/>
          <w:szCs w:val="22"/>
        </w:rPr>
        <w:t xml:space="preserve"> </w:t>
      </w:r>
    </w:p>
    <w:p w14:paraId="3CBFC79C" w14:textId="77777777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</w:p>
    <w:p w14:paraId="24598E48" w14:textId="7A66CA43" w:rsidR="00801DAA" w:rsidRPr="00A022F0" w:rsidRDefault="004575B2" w:rsidP="008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Trustees are required to be 1</w:t>
      </w:r>
      <w:r w:rsidR="0003372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or over.</w:t>
      </w:r>
    </w:p>
    <w:p w14:paraId="1AB41522" w14:textId="77777777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</w:p>
    <w:p w14:paraId="099B7CF1" w14:textId="77777777" w:rsidR="00801DAA" w:rsidRPr="00A022F0" w:rsidRDefault="00801DAA" w:rsidP="00801DAA">
      <w:pPr>
        <w:rPr>
          <w:rFonts w:ascii="Arial" w:hAnsi="Arial" w:cs="Arial"/>
          <w:b/>
          <w:sz w:val="22"/>
          <w:szCs w:val="22"/>
        </w:rPr>
      </w:pPr>
      <w:r w:rsidRPr="00A022F0">
        <w:rPr>
          <w:rFonts w:ascii="Arial" w:hAnsi="Arial" w:cs="Arial"/>
          <w:b/>
          <w:sz w:val="22"/>
          <w:szCs w:val="22"/>
        </w:rPr>
        <w:t xml:space="preserve">Your contact </w:t>
      </w:r>
      <w:proofErr w:type="gramStart"/>
      <w:r w:rsidRPr="00A022F0">
        <w:rPr>
          <w:rFonts w:ascii="Arial" w:hAnsi="Arial" w:cs="Arial"/>
          <w:b/>
          <w:sz w:val="22"/>
          <w:szCs w:val="22"/>
        </w:rPr>
        <w:t>details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465"/>
      </w:tblGrid>
      <w:tr w:rsidR="00801DAA" w:rsidRPr="00A022F0" w14:paraId="5B0F5756" w14:textId="77777777" w:rsidTr="00DB1ECC">
        <w:trPr>
          <w:trHeight w:val="362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4D6E2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Title (Mr/Miss/Mrs/Ms/Dr/ Other)</w:t>
            </w:r>
          </w:p>
        </w:tc>
        <w:tc>
          <w:tcPr>
            <w:tcW w:w="6465" w:type="dxa"/>
            <w:tcBorders>
              <w:left w:val="single" w:sz="4" w:space="0" w:color="auto"/>
            </w:tcBorders>
          </w:tcPr>
          <w:p w14:paraId="138471D3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DAA" w:rsidRPr="00A022F0" w14:paraId="3CFE4A3B" w14:textId="77777777" w:rsidTr="00DB1ECC">
        <w:trPr>
          <w:trHeight w:val="394"/>
        </w:trPr>
        <w:tc>
          <w:tcPr>
            <w:tcW w:w="3708" w:type="dxa"/>
            <w:tcBorders>
              <w:top w:val="single" w:sz="4" w:space="0" w:color="auto"/>
            </w:tcBorders>
            <w:shd w:val="pct5" w:color="auto" w:fill="auto"/>
          </w:tcPr>
          <w:p w14:paraId="7696541B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First name(s)</w:t>
            </w:r>
          </w:p>
        </w:tc>
        <w:tc>
          <w:tcPr>
            <w:tcW w:w="6465" w:type="dxa"/>
          </w:tcPr>
          <w:p w14:paraId="00259629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DAA" w:rsidRPr="00A022F0" w14:paraId="4AC949C7" w14:textId="77777777" w:rsidTr="00DB1ECC">
        <w:trPr>
          <w:trHeight w:val="414"/>
        </w:trPr>
        <w:tc>
          <w:tcPr>
            <w:tcW w:w="3708" w:type="dxa"/>
            <w:shd w:val="pct5" w:color="auto" w:fill="auto"/>
          </w:tcPr>
          <w:p w14:paraId="0272A124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6465" w:type="dxa"/>
          </w:tcPr>
          <w:p w14:paraId="029C8C91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DAA" w:rsidRPr="00A022F0" w14:paraId="273DA131" w14:textId="77777777" w:rsidTr="00DB1ECC">
        <w:trPr>
          <w:trHeight w:val="432"/>
        </w:trPr>
        <w:tc>
          <w:tcPr>
            <w:tcW w:w="3708" w:type="dxa"/>
            <w:tcBorders>
              <w:bottom w:val="single" w:sz="4" w:space="0" w:color="auto"/>
            </w:tcBorders>
            <w:shd w:val="pct5" w:color="auto" w:fill="auto"/>
          </w:tcPr>
          <w:p w14:paraId="2720437D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Current occupation</w:t>
            </w:r>
          </w:p>
        </w:tc>
        <w:tc>
          <w:tcPr>
            <w:tcW w:w="6465" w:type="dxa"/>
          </w:tcPr>
          <w:p w14:paraId="1BC9C956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DAA" w:rsidRPr="00A022F0" w14:paraId="347EA22C" w14:textId="77777777" w:rsidTr="00DB1ECC">
        <w:tc>
          <w:tcPr>
            <w:tcW w:w="3708" w:type="dxa"/>
            <w:shd w:val="pct5" w:color="auto" w:fill="auto"/>
          </w:tcPr>
          <w:p w14:paraId="025D8A14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Home Address</w:t>
            </w:r>
          </w:p>
          <w:p w14:paraId="5986DA5C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3E500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24F8DB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BCAD1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5" w:type="dxa"/>
          </w:tcPr>
          <w:p w14:paraId="6D5084EC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083923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84C0AA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02880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 xml:space="preserve">Postcode: </w:t>
            </w:r>
          </w:p>
        </w:tc>
      </w:tr>
      <w:tr w:rsidR="00801DAA" w:rsidRPr="00A022F0" w14:paraId="4857FF73" w14:textId="77777777" w:rsidTr="00DB1ECC">
        <w:trPr>
          <w:trHeight w:val="366"/>
        </w:trPr>
        <w:tc>
          <w:tcPr>
            <w:tcW w:w="3708" w:type="dxa"/>
            <w:shd w:val="pct5" w:color="auto" w:fill="auto"/>
          </w:tcPr>
          <w:p w14:paraId="79204C92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6465" w:type="dxa"/>
          </w:tcPr>
          <w:p w14:paraId="67266E07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DAA" w:rsidRPr="00A022F0" w14:paraId="2859B87C" w14:textId="77777777" w:rsidTr="00DB1ECC">
        <w:trPr>
          <w:trHeight w:val="414"/>
        </w:trPr>
        <w:tc>
          <w:tcPr>
            <w:tcW w:w="3708" w:type="dxa"/>
            <w:shd w:val="pct5" w:color="auto" w:fill="auto"/>
          </w:tcPr>
          <w:p w14:paraId="72EFB0BF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Home telephone number</w:t>
            </w:r>
          </w:p>
        </w:tc>
        <w:tc>
          <w:tcPr>
            <w:tcW w:w="6465" w:type="dxa"/>
          </w:tcPr>
          <w:p w14:paraId="705C84A6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DAA" w:rsidRPr="00A022F0" w14:paraId="29E33032" w14:textId="77777777" w:rsidTr="00DB1ECC">
        <w:trPr>
          <w:trHeight w:val="420"/>
        </w:trPr>
        <w:tc>
          <w:tcPr>
            <w:tcW w:w="3708" w:type="dxa"/>
            <w:shd w:val="pct5" w:color="auto" w:fill="auto"/>
          </w:tcPr>
          <w:p w14:paraId="15074158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Mobile telephone number</w:t>
            </w:r>
          </w:p>
        </w:tc>
        <w:tc>
          <w:tcPr>
            <w:tcW w:w="6465" w:type="dxa"/>
          </w:tcPr>
          <w:p w14:paraId="52628DB5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2C41B7" w14:textId="0990BB85" w:rsidR="004E5A4E" w:rsidRPr="004E5A4E" w:rsidRDefault="004E5A4E" w:rsidP="00801DAA">
      <w:pPr>
        <w:rPr>
          <w:rFonts w:ascii="Arial" w:hAnsi="Arial" w:cs="Arial"/>
          <w:b/>
          <w:sz w:val="22"/>
          <w:szCs w:val="22"/>
        </w:rPr>
      </w:pPr>
    </w:p>
    <w:p w14:paraId="10E1F215" w14:textId="77777777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</w:p>
    <w:p w14:paraId="4710D8FC" w14:textId="77777777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  <w:r w:rsidRPr="00A022F0">
        <w:rPr>
          <w:rFonts w:ascii="Arial" w:hAnsi="Arial" w:cs="Arial"/>
          <w:b/>
          <w:sz w:val="22"/>
          <w:szCs w:val="22"/>
        </w:rPr>
        <w:t>About you</w:t>
      </w:r>
    </w:p>
    <w:p w14:paraId="6C610EB7" w14:textId="681D0950" w:rsidR="00801DAA" w:rsidRPr="006B3834" w:rsidRDefault="006B3834" w:rsidP="00801DAA">
      <w:pPr>
        <w:rPr>
          <w:rFonts w:ascii="Arial" w:hAnsi="Arial" w:cs="Arial"/>
          <w:sz w:val="22"/>
          <w:szCs w:val="22"/>
        </w:rPr>
      </w:pPr>
      <w:r w:rsidRPr="006B3834">
        <w:rPr>
          <w:rFonts w:ascii="Arial" w:hAnsi="Arial" w:cs="Arial"/>
          <w:sz w:val="22"/>
          <w:szCs w:val="22"/>
        </w:rPr>
        <w:t xml:space="preserve">Please provide a brief outline of </w:t>
      </w:r>
      <w:proofErr w:type="gramStart"/>
      <w:r w:rsidRPr="006B3834">
        <w:rPr>
          <w:rFonts w:ascii="Arial" w:hAnsi="Arial" w:cs="Arial"/>
          <w:sz w:val="22"/>
          <w:szCs w:val="22"/>
        </w:rPr>
        <w:t>particular skills</w:t>
      </w:r>
      <w:proofErr w:type="gramEnd"/>
      <w:r w:rsidRPr="006B3834">
        <w:rPr>
          <w:rFonts w:ascii="Arial" w:hAnsi="Arial" w:cs="Arial"/>
          <w:sz w:val="22"/>
          <w:szCs w:val="22"/>
        </w:rPr>
        <w:t xml:space="preserve">, interests, or experience that you could bring to the board of Trustees. Focus on the specific skills we have indicated or from the Board Skills Audit we include below. </w:t>
      </w:r>
      <w:proofErr w:type="gramStart"/>
      <w:r w:rsidRPr="006B3834">
        <w:rPr>
          <w:rFonts w:ascii="Arial" w:hAnsi="Arial" w:cs="Arial"/>
          <w:sz w:val="22"/>
          <w:szCs w:val="22"/>
        </w:rPr>
        <w:t>You</w:t>
      </w:r>
      <w:proofErr w:type="gramEnd"/>
      <w:r w:rsidRPr="006B3834">
        <w:rPr>
          <w:rFonts w:ascii="Arial" w:hAnsi="Arial" w:cs="Arial"/>
          <w:sz w:val="22"/>
          <w:szCs w:val="22"/>
        </w:rPr>
        <w:t xml:space="preserve"> availability to fulfil the role should also be noted</w:t>
      </w:r>
      <w:r>
        <w:rPr>
          <w:rFonts w:ascii="Arial" w:hAnsi="Arial" w:cs="Arial"/>
          <w:sz w:val="22"/>
          <w:szCs w:val="22"/>
        </w:rPr>
        <w:t>.</w:t>
      </w:r>
    </w:p>
    <w:p w14:paraId="026D89C9" w14:textId="77777777" w:rsidR="006B3834" w:rsidRPr="00D2351D" w:rsidRDefault="006B3834" w:rsidP="00801DAA">
      <w:pPr>
        <w:rPr>
          <w:rFonts w:ascii="Arial" w:hAnsi="Arial" w:cs="Arial"/>
          <w:sz w:val="22"/>
          <w:szCs w:val="22"/>
        </w:rPr>
      </w:pPr>
    </w:p>
    <w:p w14:paraId="627E7425" w14:textId="77777777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801DAA" w:rsidRPr="00A022F0" w14:paraId="1BE44A8C" w14:textId="77777777" w:rsidTr="00DB1ECC">
        <w:trPr>
          <w:trHeight w:val="1126"/>
        </w:trPr>
        <w:tc>
          <w:tcPr>
            <w:tcW w:w="10682" w:type="dxa"/>
          </w:tcPr>
          <w:p w14:paraId="283A9E69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BFC5B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6D2392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FA8344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8A787B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3CEA0A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EB6CEE" w14:textId="77777777" w:rsidR="00801DAA" w:rsidRPr="00A022F0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BEC480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51466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6C8C36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BB089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C04519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794F1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89B89D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C61C9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03483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88540" w14:textId="77777777" w:rsidR="00801DAA" w:rsidRDefault="00801DAA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1CA6D0" w14:textId="77777777" w:rsidR="004E5A4E" w:rsidRDefault="004E5A4E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86D1B" w14:textId="77777777" w:rsidR="004E5A4E" w:rsidRDefault="004E5A4E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BE5BBC" w14:textId="77777777" w:rsidR="004E5A4E" w:rsidRDefault="004E5A4E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D1F43E" w14:textId="77777777" w:rsidR="004E5A4E" w:rsidRDefault="004E5A4E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3CA2A" w14:textId="77777777" w:rsidR="004E5A4E" w:rsidRDefault="004E5A4E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513ED5" w14:textId="4B848FB8" w:rsidR="00CC07A7" w:rsidRPr="00CC07A7" w:rsidRDefault="00CC07A7" w:rsidP="00CC0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CAD2F" w14:textId="77777777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</w:p>
    <w:p w14:paraId="215CB320" w14:textId="77777777" w:rsidR="004575B2" w:rsidRDefault="00801DAA" w:rsidP="00801DAA">
      <w:pPr>
        <w:rPr>
          <w:rFonts w:ascii="Arial" w:hAnsi="Arial" w:cs="Arial"/>
          <w:b/>
          <w:sz w:val="22"/>
          <w:szCs w:val="22"/>
        </w:rPr>
      </w:pPr>
      <w:r w:rsidRPr="00A022F0">
        <w:rPr>
          <w:rFonts w:ascii="Arial" w:hAnsi="Arial" w:cs="Arial"/>
          <w:b/>
          <w:sz w:val="22"/>
          <w:szCs w:val="22"/>
        </w:rPr>
        <w:t>Special Requirements</w:t>
      </w:r>
    </w:p>
    <w:p w14:paraId="7C509E4D" w14:textId="77777777" w:rsidR="00801DAA" w:rsidRPr="00801DAA" w:rsidRDefault="00801DAA" w:rsidP="00801DAA">
      <w:pPr>
        <w:rPr>
          <w:rFonts w:ascii="Arial" w:hAnsi="Arial" w:cs="Arial"/>
          <w:b/>
          <w:sz w:val="22"/>
          <w:szCs w:val="22"/>
        </w:rPr>
      </w:pPr>
      <w:r w:rsidRPr="00A022F0">
        <w:rPr>
          <w:rFonts w:ascii="Arial" w:hAnsi="Arial" w:cs="Arial"/>
          <w:sz w:val="22"/>
          <w:szCs w:val="22"/>
        </w:rPr>
        <w:t xml:space="preserve">If you require any special arrangements to be made to attend an initial induction meeting or if you have any medical </w:t>
      </w:r>
      <w:proofErr w:type="gramStart"/>
      <w:r w:rsidRPr="00A022F0">
        <w:rPr>
          <w:rFonts w:ascii="Arial" w:hAnsi="Arial" w:cs="Arial"/>
          <w:sz w:val="22"/>
          <w:szCs w:val="22"/>
        </w:rPr>
        <w:t>conditions</w:t>
      </w:r>
      <w:proofErr w:type="gramEnd"/>
      <w:r w:rsidRPr="00A022F0">
        <w:rPr>
          <w:rFonts w:ascii="Arial" w:hAnsi="Arial" w:cs="Arial"/>
          <w:sz w:val="22"/>
          <w:szCs w:val="22"/>
        </w:rPr>
        <w:t xml:space="preserve"> you’d like us to take into consideration, please specify those </w:t>
      </w:r>
      <w:r>
        <w:rPr>
          <w:rFonts w:ascii="Arial" w:hAnsi="Arial" w:cs="Arial"/>
          <w:sz w:val="22"/>
          <w:szCs w:val="22"/>
        </w:rPr>
        <w:t>here</w:t>
      </w:r>
      <w:r w:rsidRPr="00A022F0">
        <w:rPr>
          <w:rFonts w:ascii="Arial" w:hAnsi="Arial" w:cs="Arial"/>
          <w:sz w:val="22"/>
          <w:szCs w:val="22"/>
        </w:rPr>
        <w:t>.  This information is requested so that we may care for your needs and will be kept confidential.</w:t>
      </w:r>
    </w:p>
    <w:p w14:paraId="3BD5DB58" w14:textId="77777777" w:rsidR="00801DAA" w:rsidRPr="00A022F0" w:rsidRDefault="00D2351D" w:rsidP="00801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DCDB1" wp14:editId="7A68A729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476365" cy="800100"/>
                <wp:effectExtent l="9525" t="13335" r="10160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A1316" w14:textId="77777777" w:rsidR="00801DAA" w:rsidRDefault="00801D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DCDB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.85pt;width:509.9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">
                <v:textbox>
                  <w:txbxContent>
                    <w:p w14:paraId="7B7A1316" w14:textId="77777777" w:rsidR="00801DAA" w:rsidRDefault="00801DAA"/>
                  </w:txbxContent>
                </v:textbox>
              </v:shape>
            </w:pict>
          </mc:Fallback>
        </mc:AlternateContent>
      </w:r>
    </w:p>
    <w:p w14:paraId="164CA40D" w14:textId="77777777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</w:p>
    <w:p w14:paraId="153E3B7A" w14:textId="77777777" w:rsidR="00801DAA" w:rsidRPr="00A022F0" w:rsidRDefault="00801DAA" w:rsidP="00801DAA">
      <w:pPr>
        <w:rPr>
          <w:rFonts w:ascii="Arial" w:hAnsi="Arial" w:cs="Arial"/>
          <w:sz w:val="22"/>
          <w:szCs w:val="22"/>
        </w:rPr>
      </w:pPr>
    </w:p>
    <w:p w14:paraId="0F7C6601" w14:textId="77777777" w:rsidR="004E5A4E" w:rsidRPr="00A022F0" w:rsidRDefault="004E5A4E" w:rsidP="00801DAA">
      <w:pPr>
        <w:rPr>
          <w:rFonts w:ascii="Arial" w:hAnsi="Arial" w:cs="Arial"/>
          <w:b/>
          <w:sz w:val="22"/>
          <w:szCs w:val="22"/>
        </w:rPr>
        <w:sectPr w:rsidR="004E5A4E" w:rsidRPr="00A022F0" w:rsidSect="00801DAA"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0" w:footer="720" w:gutter="0"/>
          <w:cols w:space="720"/>
          <w:titlePg/>
          <w:docGrid w:linePitch="326"/>
        </w:sectPr>
      </w:pPr>
    </w:p>
    <w:p w14:paraId="3261EE0F" w14:textId="77777777" w:rsidR="004E5A4E" w:rsidRDefault="004E5A4E" w:rsidP="004E5A4E">
      <w:pPr>
        <w:rPr>
          <w:rFonts w:ascii="Arial" w:hAnsi="Arial" w:cs="Arial"/>
          <w:b/>
          <w:sz w:val="22"/>
          <w:szCs w:val="22"/>
        </w:rPr>
      </w:pPr>
    </w:p>
    <w:p w14:paraId="71F68A0A" w14:textId="77777777" w:rsidR="004E5A4E" w:rsidRDefault="004E5A4E" w:rsidP="00801DAA">
      <w:pPr>
        <w:ind w:left="-709"/>
        <w:rPr>
          <w:rFonts w:ascii="Arial" w:hAnsi="Arial" w:cs="Arial"/>
          <w:b/>
          <w:sz w:val="22"/>
          <w:szCs w:val="22"/>
        </w:rPr>
      </w:pPr>
    </w:p>
    <w:p w14:paraId="1A1AA49C" w14:textId="77777777" w:rsidR="004E5A4E" w:rsidRDefault="004E5A4E" w:rsidP="00801DAA">
      <w:pPr>
        <w:ind w:left="-709"/>
        <w:rPr>
          <w:rFonts w:ascii="Arial" w:hAnsi="Arial" w:cs="Arial"/>
          <w:b/>
          <w:sz w:val="22"/>
          <w:szCs w:val="22"/>
        </w:rPr>
      </w:pPr>
    </w:p>
    <w:p w14:paraId="0B29BBA2" w14:textId="77777777" w:rsidR="00801DAA" w:rsidRPr="00A022F0" w:rsidRDefault="00801DAA" w:rsidP="00801DAA">
      <w:pPr>
        <w:ind w:left="-709"/>
        <w:rPr>
          <w:rFonts w:ascii="Arial" w:hAnsi="Arial" w:cs="Arial"/>
          <w:b/>
          <w:sz w:val="22"/>
          <w:szCs w:val="22"/>
        </w:rPr>
      </w:pPr>
      <w:r w:rsidRPr="00A022F0">
        <w:rPr>
          <w:rFonts w:ascii="Arial" w:hAnsi="Arial" w:cs="Arial"/>
          <w:b/>
          <w:sz w:val="22"/>
          <w:szCs w:val="22"/>
        </w:rPr>
        <w:t>Referees</w:t>
      </w:r>
    </w:p>
    <w:p w14:paraId="5B0FE9DA" w14:textId="77777777" w:rsidR="00801DAA" w:rsidRPr="00A022F0" w:rsidRDefault="00801DAA" w:rsidP="00801DAA">
      <w:pPr>
        <w:ind w:left="-709"/>
        <w:rPr>
          <w:rFonts w:ascii="Arial" w:hAnsi="Arial" w:cs="Arial"/>
          <w:sz w:val="22"/>
          <w:szCs w:val="22"/>
        </w:rPr>
      </w:pPr>
      <w:r w:rsidRPr="00A022F0">
        <w:rPr>
          <w:rFonts w:ascii="Arial" w:hAnsi="Arial" w:cs="Arial"/>
          <w:sz w:val="22"/>
          <w:szCs w:val="22"/>
        </w:rPr>
        <w:t>Please give contact details of two people (other than relatives or partners) who have known you for more than 2 years who we can contact to comment on your suitability to volunteer for us.</w:t>
      </w:r>
    </w:p>
    <w:p w14:paraId="0C8B2C49" w14:textId="77777777" w:rsidR="00801DAA" w:rsidRPr="00A022F0" w:rsidRDefault="00801DAA" w:rsidP="00801DAA">
      <w:pPr>
        <w:rPr>
          <w:rFonts w:ascii="Arial" w:hAnsi="Arial" w:cs="Arial"/>
          <w:b/>
          <w:sz w:val="22"/>
          <w:szCs w:val="22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958"/>
        <w:gridCol w:w="1442"/>
        <w:gridCol w:w="3803"/>
      </w:tblGrid>
      <w:tr w:rsidR="004575B2" w:rsidRPr="00A022F0" w14:paraId="14A9AAD7" w14:textId="77777777" w:rsidTr="00DB1ECC">
        <w:trPr>
          <w:trHeight w:val="566"/>
        </w:trPr>
        <w:tc>
          <w:tcPr>
            <w:tcW w:w="1429" w:type="dxa"/>
            <w:shd w:val="pct5" w:color="auto" w:fill="auto"/>
          </w:tcPr>
          <w:p w14:paraId="522EA910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b/>
                <w:sz w:val="22"/>
                <w:szCs w:val="22"/>
              </w:rPr>
              <w:t>Referee 1</w:t>
            </w:r>
            <w:r w:rsidRPr="00A022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189BA9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958" w:type="dxa"/>
          </w:tcPr>
          <w:p w14:paraId="42187BDC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2F2F2"/>
          </w:tcPr>
          <w:p w14:paraId="40547C1E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b/>
                <w:sz w:val="22"/>
                <w:szCs w:val="22"/>
              </w:rPr>
              <w:t>Referee 2</w:t>
            </w:r>
            <w:r w:rsidRPr="00A022F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2A5289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803" w:type="dxa"/>
          </w:tcPr>
          <w:p w14:paraId="66ACF7C2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5B2" w:rsidRPr="00A022F0" w14:paraId="2A227F78" w14:textId="77777777" w:rsidTr="00DB1ECC">
        <w:trPr>
          <w:trHeight w:val="428"/>
        </w:trPr>
        <w:tc>
          <w:tcPr>
            <w:tcW w:w="1429" w:type="dxa"/>
            <w:shd w:val="pct5" w:color="auto" w:fill="auto"/>
          </w:tcPr>
          <w:p w14:paraId="4C0BBA05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Relationship to you</w:t>
            </w:r>
          </w:p>
        </w:tc>
        <w:tc>
          <w:tcPr>
            <w:tcW w:w="3958" w:type="dxa"/>
          </w:tcPr>
          <w:p w14:paraId="78EC2954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2F2F2"/>
          </w:tcPr>
          <w:p w14:paraId="16FA81B7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Relationship to you</w:t>
            </w:r>
          </w:p>
        </w:tc>
        <w:tc>
          <w:tcPr>
            <w:tcW w:w="3803" w:type="dxa"/>
          </w:tcPr>
          <w:p w14:paraId="234F093F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5B2" w:rsidRPr="00A022F0" w14:paraId="079E3E69" w14:textId="77777777" w:rsidTr="00DB1ECC">
        <w:trPr>
          <w:trHeight w:val="1254"/>
        </w:trPr>
        <w:tc>
          <w:tcPr>
            <w:tcW w:w="1429" w:type="dxa"/>
            <w:shd w:val="pct5" w:color="auto" w:fill="auto"/>
          </w:tcPr>
          <w:p w14:paraId="0880E04F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5329F5A3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15E3C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48EC7B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A4E580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8" w:type="dxa"/>
          </w:tcPr>
          <w:p w14:paraId="6D054FE4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D6C959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74E58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57F47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70A3A0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 xml:space="preserve">Postcode: </w:t>
            </w:r>
          </w:p>
        </w:tc>
        <w:tc>
          <w:tcPr>
            <w:tcW w:w="1442" w:type="dxa"/>
            <w:shd w:val="clear" w:color="auto" w:fill="F2F2F2"/>
          </w:tcPr>
          <w:p w14:paraId="4342335A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5DB8D1D8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57369E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71B80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46B7A6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3" w:type="dxa"/>
          </w:tcPr>
          <w:p w14:paraId="49000CFB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FEE36F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7E287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6A40A5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EA720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 xml:space="preserve">Postcode: </w:t>
            </w:r>
          </w:p>
        </w:tc>
      </w:tr>
      <w:tr w:rsidR="004575B2" w:rsidRPr="00A022F0" w14:paraId="6DA0DADE" w14:textId="77777777" w:rsidTr="00DB1ECC">
        <w:trPr>
          <w:trHeight w:val="428"/>
        </w:trPr>
        <w:tc>
          <w:tcPr>
            <w:tcW w:w="1429" w:type="dxa"/>
            <w:shd w:val="pct5" w:color="auto" w:fill="auto"/>
          </w:tcPr>
          <w:p w14:paraId="5CCCF612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3958" w:type="dxa"/>
          </w:tcPr>
          <w:p w14:paraId="3E08E5A8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2F2F2"/>
          </w:tcPr>
          <w:p w14:paraId="765F450E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3803" w:type="dxa"/>
          </w:tcPr>
          <w:p w14:paraId="3FE920EC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5B2" w:rsidRPr="00A022F0" w14:paraId="4AA99C62" w14:textId="77777777" w:rsidTr="00DB1ECC">
        <w:trPr>
          <w:trHeight w:val="401"/>
        </w:trPr>
        <w:tc>
          <w:tcPr>
            <w:tcW w:w="1429" w:type="dxa"/>
            <w:shd w:val="pct5" w:color="auto" w:fill="auto"/>
          </w:tcPr>
          <w:p w14:paraId="4EF96E62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3958" w:type="dxa"/>
          </w:tcPr>
          <w:p w14:paraId="520C89A1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shd w:val="clear" w:color="auto" w:fill="F2F2F2"/>
          </w:tcPr>
          <w:p w14:paraId="4608D222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  <w:r w:rsidRPr="00A022F0">
              <w:rPr>
                <w:rFonts w:ascii="Arial" w:hAnsi="Arial" w:cs="Arial"/>
                <w:sz w:val="22"/>
                <w:szCs w:val="22"/>
              </w:rPr>
              <w:t xml:space="preserve">Telephone </w:t>
            </w:r>
          </w:p>
        </w:tc>
        <w:tc>
          <w:tcPr>
            <w:tcW w:w="3803" w:type="dxa"/>
          </w:tcPr>
          <w:p w14:paraId="5B724ABA" w14:textId="77777777" w:rsidR="004575B2" w:rsidRPr="00A022F0" w:rsidRDefault="004575B2" w:rsidP="00DB1E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E13B22" w14:textId="77777777" w:rsidR="004575B2" w:rsidRPr="00A022F0" w:rsidRDefault="004575B2" w:rsidP="004575B2">
      <w:pPr>
        <w:rPr>
          <w:rFonts w:ascii="Arial" w:hAnsi="Arial" w:cs="Arial"/>
          <w:sz w:val="22"/>
          <w:szCs w:val="22"/>
        </w:rPr>
      </w:pPr>
    </w:p>
    <w:p w14:paraId="46A677E5" w14:textId="77777777" w:rsidR="004575B2" w:rsidRDefault="004575B2" w:rsidP="004575B2">
      <w:pPr>
        <w:rPr>
          <w:rFonts w:ascii="Arial" w:hAnsi="Arial" w:cs="Arial"/>
          <w:b/>
          <w:sz w:val="22"/>
          <w:szCs w:val="22"/>
        </w:rPr>
      </w:pPr>
    </w:p>
    <w:p w14:paraId="7B525F49" w14:textId="77777777" w:rsidR="004575B2" w:rsidRPr="00A022F0" w:rsidRDefault="004575B2" w:rsidP="004575B2">
      <w:pPr>
        <w:ind w:left="-709"/>
        <w:rPr>
          <w:rFonts w:ascii="Arial" w:hAnsi="Arial" w:cs="Arial"/>
          <w:sz w:val="22"/>
          <w:szCs w:val="22"/>
        </w:rPr>
      </w:pPr>
      <w:r w:rsidRPr="00A022F0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t>personal information provided on this form</w:t>
      </w:r>
      <w:r w:rsidRPr="00A022F0">
        <w:rPr>
          <w:rFonts w:ascii="Arial" w:hAnsi="Arial" w:cs="Arial"/>
          <w:sz w:val="22"/>
          <w:szCs w:val="22"/>
        </w:rPr>
        <w:t xml:space="preserve"> will be kept in accordance with the Data Protection Act 1998/2003</w:t>
      </w:r>
      <w:r>
        <w:rPr>
          <w:rFonts w:ascii="Arial" w:hAnsi="Arial" w:cs="Arial"/>
          <w:sz w:val="22"/>
          <w:szCs w:val="22"/>
        </w:rPr>
        <w:t xml:space="preserve"> (as amended from time to time)</w:t>
      </w:r>
      <w:r w:rsidRPr="00A022F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Your information</w:t>
      </w:r>
      <w:r w:rsidRPr="00A022F0">
        <w:rPr>
          <w:rFonts w:ascii="Arial" w:hAnsi="Arial" w:cs="Arial"/>
          <w:sz w:val="22"/>
          <w:szCs w:val="22"/>
        </w:rPr>
        <w:t xml:space="preserve"> will be held securely and confidentially and accessed only by authorised </w:t>
      </w:r>
      <w:r>
        <w:rPr>
          <w:rFonts w:ascii="Arial" w:hAnsi="Arial" w:cs="Arial"/>
          <w:sz w:val="22"/>
          <w:szCs w:val="22"/>
        </w:rPr>
        <w:t>persons, which shall include our funders</w:t>
      </w:r>
      <w:r w:rsidRPr="00A022F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Anonymised aspects of t</w:t>
      </w:r>
      <w:r w:rsidRPr="00A022F0">
        <w:rPr>
          <w:rFonts w:ascii="Arial" w:hAnsi="Arial" w:cs="Arial"/>
          <w:sz w:val="22"/>
          <w:szCs w:val="22"/>
        </w:rPr>
        <w:t>he information given</w:t>
      </w:r>
      <w:r>
        <w:rPr>
          <w:rFonts w:ascii="Arial" w:hAnsi="Arial" w:cs="Arial"/>
          <w:sz w:val="22"/>
          <w:szCs w:val="22"/>
        </w:rPr>
        <w:t xml:space="preserve"> by you</w:t>
      </w:r>
      <w:r w:rsidRPr="00A022F0">
        <w:rPr>
          <w:rFonts w:ascii="Arial" w:hAnsi="Arial" w:cs="Arial"/>
          <w:sz w:val="22"/>
          <w:szCs w:val="22"/>
        </w:rPr>
        <w:t xml:space="preserve"> may be used for statistical purposes.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1E5E38" w14:textId="77777777" w:rsidR="004575B2" w:rsidRPr="00A022F0" w:rsidRDefault="004575B2" w:rsidP="004575B2">
      <w:pPr>
        <w:ind w:left="-709"/>
        <w:rPr>
          <w:rFonts w:ascii="Arial" w:hAnsi="Arial" w:cs="Arial"/>
          <w:sz w:val="22"/>
          <w:szCs w:val="22"/>
        </w:rPr>
      </w:pPr>
    </w:p>
    <w:p w14:paraId="02115700" w14:textId="11266A01" w:rsidR="004575B2" w:rsidRPr="00A022F0" w:rsidRDefault="004575B2" w:rsidP="004575B2">
      <w:pPr>
        <w:ind w:left="-709"/>
        <w:rPr>
          <w:rFonts w:ascii="Arial" w:hAnsi="Arial" w:cs="Arial"/>
          <w:sz w:val="22"/>
          <w:szCs w:val="22"/>
        </w:rPr>
      </w:pPr>
      <w:r w:rsidRPr="00A022F0">
        <w:rPr>
          <w:rFonts w:ascii="Arial" w:hAnsi="Arial" w:cs="Arial"/>
          <w:sz w:val="22"/>
          <w:szCs w:val="22"/>
        </w:rPr>
        <w:t xml:space="preserve">I am over </w:t>
      </w:r>
      <w:r>
        <w:rPr>
          <w:rFonts w:ascii="Arial" w:hAnsi="Arial" w:cs="Arial"/>
          <w:sz w:val="22"/>
          <w:szCs w:val="22"/>
        </w:rPr>
        <w:t>1</w:t>
      </w:r>
      <w:r w:rsidR="0003372F">
        <w:rPr>
          <w:rFonts w:ascii="Arial" w:hAnsi="Arial" w:cs="Arial"/>
          <w:sz w:val="22"/>
          <w:szCs w:val="22"/>
        </w:rPr>
        <w:t>8</w:t>
      </w:r>
      <w:r w:rsidRPr="00A022F0">
        <w:rPr>
          <w:rFonts w:ascii="Arial" w:hAnsi="Arial" w:cs="Arial"/>
          <w:sz w:val="22"/>
          <w:szCs w:val="22"/>
        </w:rPr>
        <w:t xml:space="preserve"> years </w:t>
      </w:r>
      <w:proofErr w:type="gramStart"/>
      <w:r w:rsidRPr="00A022F0">
        <w:rPr>
          <w:rFonts w:ascii="Arial" w:hAnsi="Arial" w:cs="Arial"/>
          <w:sz w:val="22"/>
          <w:szCs w:val="22"/>
        </w:rPr>
        <w:t>old</w:t>
      </w:r>
      <w:proofErr w:type="gramEnd"/>
      <w:r w:rsidRPr="00A022F0">
        <w:rPr>
          <w:rFonts w:ascii="Arial" w:hAnsi="Arial" w:cs="Arial"/>
          <w:sz w:val="22"/>
          <w:szCs w:val="22"/>
        </w:rPr>
        <w:t xml:space="preserve"> and I declare </w:t>
      </w:r>
      <w:r>
        <w:rPr>
          <w:rFonts w:ascii="Arial" w:hAnsi="Arial" w:cs="Arial"/>
          <w:sz w:val="22"/>
          <w:szCs w:val="22"/>
        </w:rPr>
        <w:t xml:space="preserve">that </w:t>
      </w:r>
      <w:r w:rsidRPr="00A022F0">
        <w:rPr>
          <w:rFonts w:ascii="Arial" w:hAnsi="Arial" w:cs="Arial"/>
          <w:sz w:val="22"/>
          <w:szCs w:val="22"/>
        </w:rPr>
        <w:t>the information I have provided is true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6E434781" w14:textId="77777777" w:rsidR="004575B2" w:rsidRPr="00A022F0" w:rsidRDefault="004575B2" w:rsidP="004575B2">
      <w:pPr>
        <w:ind w:left="-709"/>
        <w:rPr>
          <w:rFonts w:ascii="Arial" w:hAnsi="Arial" w:cs="Arial"/>
          <w:sz w:val="22"/>
          <w:szCs w:val="22"/>
        </w:rPr>
      </w:pPr>
    </w:p>
    <w:p w14:paraId="261B1C06" w14:textId="77777777" w:rsidR="004E5A4E" w:rsidRDefault="004E5A4E" w:rsidP="004575B2">
      <w:pPr>
        <w:ind w:left="-709"/>
        <w:rPr>
          <w:rFonts w:ascii="Arial" w:hAnsi="Arial" w:cs="Arial"/>
          <w:b/>
          <w:sz w:val="22"/>
          <w:szCs w:val="22"/>
        </w:rPr>
      </w:pPr>
    </w:p>
    <w:p w14:paraId="790EDBD5" w14:textId="77777777" w:rsidR="004575B2" w:rsidRPr="000D5F5D" w:rsidRDefault="004575B2" w:rsidP="004575B2">
      <w:pPr>
        <w:ind w:left="-709"/>
        <w:rPr>
          <w:rFonts w:ascii="Arial" w:hAnsi="Arial" w:cs="Arial"/>
          <w:b/>
          <w:sz w:val="22"/>
          <w:szCs w:val="22"/>
        </w:rPr>
      </w:pPr>
      <w:r w:rsidRPr="00A022F0">
        <w:rPr>
          <w:rFonts w:ascii="Arial" w:hAnsi="Arial" w:cs="Arial"/>
          <w:b/>
          <w:sz w:val="22"/>
          <w:szCs w:val="22"/>
        </w:rPr>
        <w:t xml:space="preserve">Signed </w:t>
      </w:r>
      <w:r w:rsidRPr="000D5F5D">
        <w:rPr>
          <w:rFonts w:ascii="Arial" w:hAnsi="Arial" w:cs="Arial"/>
          <w:b/>
          <w:sz w:val="22"/>
          <w:szCs w:val="22"/>
        </w:rPr>
        <w:t>..........................................................</w:t>
      </w:r>
      <w:r>
        <w:rPr>
          <w:rFonts w:ascii="Arial" w:hAnsi="Arial" w:cs="Arial"/>
          <w:b/>
          <w:sz w:val="22"/>
          <w:szCs w:val="22"/>
        </w:rPr>
        <w:t>..................</w:t>
      </w:r>
      <w:r w:rsidRPr="000D5F5D">
        <w:rPr>
          <w:rFonts w:ascii="Arial" w:hAnsi="Arial" w:cs="Arial"/>
          <w:b/>
          <w:sz w:val="22"/>
          <w:szCs w:val="22"/>
        </w:rPr>
        <w:tab/>
      </w:r>
      <w:r w:rsidRPr="000D5F5D">
        <w:rPr>
          <w:rFonts w:ascii="Arial" w:hAnsi="Arial" w:cs="Arial"/>
          <w:b/>
          <w:sz w:val="22"/>
          <w:szCs w:val="22"/>
        </w:rPr>
        <w:tab/>
        <w:t>Date ...............................</w:t>
      </w:r>
    </w:p>
    <w:p w14:paraId="4A14696C" w14:textId="77777777" w:rsidR="00801DAA" w:rsidRPr="00A022F0" w:rsidRDefault="00801DAA" w:rsidP="00801DAA">
      <w:pPr>
        <w:rPr>
          <w:rFonts w:ascii="Arial" w:hAnsi="Arial" w:cs="Arial"/>
          <w:b/>
          <w:sz w:val="22"/>
          <w:szCs w:val="22"/>
        </w:rPr>
        <w:sectPr w:rsidR="00801DAA" w:rsidRPr="00A022F0" w:rsidSect="00DB1ECC">
          <w:type w:val="continuous"/>
          <w:pgSz w:w="11906" w:h="16838"/>
          <w:pgMar w:top="1440" w:right="1440" w:bottom="1440" w:left="1440" w:header="720" w:footer="720" w:gutter="0"/>
          <w:cols w:space="720"/>
          <w:docGrid w:linePitch="326"/>
        </w:sect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57"/>
        <w:gridCol w:w="1021"/>
        <w:gridCol w:w="1276"/>
        <w:gridCol w:w="1559"/>
        <w:gridCol w:w="1418"/>
      </w:tblGrid>
      <w:tr w:rsidR="004E5A4E" w:rsidRPr="00A63A0C" w14:paraId="40321E17" w14:textId="77777777" w:rsidTr="006F2BDD">
        <w:trPr>
          <w:trHeight w:val="397"/>
        </w:trPr>
        <w:tc>
          <w:tcPr>
            <w:tcW w:w="562" w:type="dxa"/>
            <w:shd w:val="clear" w:color="auto" w:fill="000000"/>
            <w:vAlign w:val="center"/>
          </w:tcPr>
          <w:p w14:paraId="0C1D3592" w14:textId="77777777" w:rsidR="004E5A4E" w:rsidRDefault="004E5A4E" w:rsidP="006F2BD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</w:p>
          <w:p w14:paraId="579CD3A4" w14:textId="77777777" w:rsidR="00D2351D" w:rsidRPr="004E5A4E" w:rsidRDefault="00D2351D" w:rsidP="006F2BD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</w:p>
        </w:tc>
        <w:tc>
          <w:tcPr>
            <w:tcW w:w="3657" w:type="dxa"/>
            <w:shd w:val="clear" w:color="auto" w:fill="000000"/>
          </w:tcPr>
          <w:p w14:paraId="36701DDC" w14:textId="77777777" w:rsidR="004E5A4E" w:rsidRPr="004E5A4E" w:rsidRDefault="00D2351D" w:rsidP="006F2BD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>
              <w:rPr>
                <w:rFonts w:ascii="Calibri" w:hAnsi="Calibri" w:cs="Calibri"/>
                <w:b/>
                <w:color w:val="FFFFFF"/>
              </w:rPr>
              <w:t xml:space="preserve">Board </w:t>
            </w:r>
            <w:r w:rsidR="004E5A4E" w:rsidRPr="004E5A4E">
              <w:rPr>
                <w:rFonts w:ascii="Calibri" w:hAnsi="Calibri" w:cs="Calibri"/>
                <w:b/>
                <w:color w:val="FFFFFF"/>
              </w:rPr>
              <w:t>Skills</w:t>
            </w:r>
            <w:r>
              <w:rPr>
                <w:rFonts w:ascii="Calibri" w:hAnsi="Calibri" w:cs="Calibri"/>
                <w:b/>
                <w:color w:val="FFFFFF"/>
              </w:rPr>
              <w:t xml:space="preserve"> Matrix</w:t>
            </w:r>
          </w:p>
        </w:tc>
        <w:tc>
          <w:tcPr>
            <w:tcW w:w="1021" w:type="dxa"/>
            <w:shd w:val="clear" w:color="auto" w:fill="000000"/>
          </w:tcPr>
          <w:p w14:paraId="06364E40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4E5A4E">
              <w:rPr>
                <w:rFonts w:ascii="Calibri" w:hAnsi="Calibri" w:cs="Calibri"/>
                <w:b/>
                <w:color w:val="FFFFFF"/>
              </w:rPr>
              <w:t>Highly Skilled</w:t>
            </w:r>
          </w:p>
        </w:tc>
        <w:tc>
          <w:tcPr>
            <w:tcW w:w="1276" w:type="dxa"/>
            <w:shd w:val="clear" w:color="auto" w:fill="000000"/>
          </w:tcPr>
          <w:p w14:paraId="6C64B21B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4E5A4E">
              <w:rPr>
                <w:rFonts w:ascii="Calibri" w:hAnsi="Calibri" w:cs="Calibri"/>
                <w:b/>
                <w:color w:val="FFFFFF"/>
              </w:rPr>
              <w:t>Skilled</w:t>
            </w:r>
          </w:p>
        </w:tc>
        <w:tc>
          <w:tcPr>
            <w:tcW w:w="1559" w:type="dxa"/>
            <w:shd w:val="clear" w:color="auto" w:fill="000000"/>
          </w:tcPr>
          <w:p w14:paraId="6E11B33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4E5A4E">
              <w:rPr>
                <w:rFonts w:ascii="Calibri" w:hAnsi="Calibri" w:cs="Calibri"/>
                <w:b/>
                <w:color w:val="FFFFFF"/>
              </w:rPr>
              <w:t>Some Proficiency</w:t>
            </w:r>
          </w:p>
        </w:tc>
        <w:tc>
          <w:tcPr>
            <w:tcW w:w="1418" w:type="dxa"/>
            <w:shd w:val="clear" w:color="auto" w:fill="000000"/>
          </w:tcPr>
          <w:p w14:paraId="381607B3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  <w:b/>
                <w:color w:val="FFFFFF"/>
              </w:rPr>
            </w:pPr>
            <w:r w:rsidRPr="004E5A4E">
              <w:rPr>
                <w:rFonts w:ascii="Calibri" w:hAnsi="Calibri" w:cs="Calibri"/>
                <w:b/>
                <w:color w:val="FFFFFF"/>
              </w:rPr>
              <w:t>No Expertise</w:t>
            </w:r>
          </w:p>
        </w:tc>
      </w:tr>
      <w:tr w:rsidR="004E5A4E" w:rsidRPr="00A63A0C" w14:paraId="3D3BE712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DB93DC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68505CB" w14:textId="7DB064AA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Analysis of data and assessment of performance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83BFD2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CD60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5ACDB7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92A7CB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73526A79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E1C6C97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37EA888" w14:textId="2CFE9EDD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and commercial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D1454C8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053B4B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C0A6C1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CA1347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60AEA7DA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BCBA270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4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E236D8B" w14:textId="70773470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Charity and non-profit environment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02E329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5743BE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CE79B0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1F167E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298CA362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76A4C5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5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4002A0F" w14:textId="6DF677F6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Communications/marketing/PR Strategy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5A439D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0A06B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772687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0DD40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40F04875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364A3F9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6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6F331DF" w14:textId="7C39E0A0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Community engagement: knowledge and experience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ACCE42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5938C1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E331BD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F7C93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0C509820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D1890C9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7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2775886" w14:textId="5D5E1779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Criminal justice system: knowledge and experience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78BB69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7A0C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F024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4D7226D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56F56885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AE8C604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8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F013862" w14:textId="734491D7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Developing organisational strategy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CDCD289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85777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144AB5B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6E9275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0861DC8E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FB7A43D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9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3247D8B" w14:textId="4C7C919C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Digital ICT strategy/trends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F11EFB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3E42B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928E3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67D4F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47C5CAD0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D56D861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10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7B7BBD4" w14:textId="01D6B65B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Drug and alcohol services: knowledge and experience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ADB5DD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26D73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1C5E4E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5ACF0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43F00A5B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A026409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8C451EA" w14:textId="2662CD9F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Education and training for adults’ services: knowledge and understanding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E872AA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C9F7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1FF4F2E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8D9093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79507523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ACA0C50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4474F4C" w14:textId="30B1D996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Employment services: knowledge and understanding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EBA08B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ED938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4242BD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07478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6C08DAD3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EAAB13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13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55E0578" w14:textId="2444BACB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Equality and diversity: policy and practice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30488A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FC955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7F9F66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6FD345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45141658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ABFCBE9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14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AFE7BD8" w14:textId="1C57AF6E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Exercising governance of organisations/businesses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E1CAE9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22464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AAB858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6EBB4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63BF0B86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EAA0F9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15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D25546C" w14:textId="17186846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Financial management and oversight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C248608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6AFBC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00761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BE61E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64E3746B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329F264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16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B44B094" w14:textId="7BDA9E26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Fundraising strategy: knowledge and experience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5371E31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8E248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1C2A01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455FB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49B17C28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4F61EFE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17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10F9BE3" w14:textId="620A4976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Housing services: knowledge and experience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EDC3458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D10EED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3676C9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77CAF1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5D908B15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38F4E71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18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6515D88" w14:textId="3711B1EF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resources: knowledge and understanding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A7DE288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830C1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23428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BC8D95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19277CD8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D348B8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19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3D8BCC4" w14:textId="23F5F907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Income generation strategy: knowledge and experience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CCE6A1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C7F73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6438D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E6A3D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60F4D4B9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1AED1DDF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20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59FBEB8" w14:textId="360802FE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Legal (particularly employment, </w:t>
            </w:r>
            <w:proofErr w:type="gramStart"/>
            <w:r>
              <w:rPr>
                <w:rFonts w:ascii="Calibri" w:hAnsi="Calibri" w:cs="Calibri"/>
              </w:rPr>
              <w:t>charity</w:t>
            </w:r>
            <w:proofErr w:type="gramEnd"/>
            <w:r>
              <w:rPr>
                <w:rFonts w:ascii="Calibri" w:hAnsi="Calibri" w:cs="Calibri"/>
              </w:rPr>
              <w:t xml:space="preserve"> and company law)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C644FFE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D9120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9547E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F4232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1A4BA1C0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B91A35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21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D33E3D3" w14:textId="0ABFFD8A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Media/PR/</w:t>
            </w:r>
            <w:proofErr w:type="gramStart"/>
            <w:r>
              <w:rPr>
                <w:rFonts w:ascii="Calibri" w:hAnsi="Calibri" w:cs="Calibri"/>
              </w:rPr>
              <w:t>Social Media</w:t>
            </w:r>
            <w:proofErr w:type="gramEnd"/>
          </w:p>
        </w:tc>
        <w:tc>
          <w:tcPr>
            <w:tcW w:w="1021" w:type="dxa"/>
            <w:shd w:val="clear" w:color="auto" w:fill="auto"/>
            <w:vAlign w:val="center"/>
          </w:tcPr>
          <w:p w14:paraId="1AB7D75E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CDF017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C806C03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BC77C5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03FF8F32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5B969804" w14:textId="276FCB1D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2</w:t>
            </w:r>
            <w:r w:rsidR="00CC07A7">
              <w:rPr>
                <w:rFonts w:ascii="Calibri" w:hAnsi="Calibri" w:cs="Calibri"/>
              </w:rPr>
              <w:t>2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B52C01F" w14:textId="429BF47F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Mental health and wellbeing services: knowledge and understanding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0A149F6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F675D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4D4482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4A1475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4E5A4E" w:rsidRPr="00A63A0C" w14:paraId="3FA45155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7E251799" w14:textId="6E6C6F96" w:rsidR="000A4C46" w:rsidRPr="004E5A4E" w:rsidRDefault="004E5A4E" w:rsidP="000A4C46">
            <w:pPr>
              <w:jc w:val="center"/>
              <w:rPr>
                <w:rFonts w:ascii="Calibri" w:hAnsi="Calibri" w:cs="Calibri"/>
              </w:rPr>
            </w:pPr>
            <w:r w:rsidRPr="004E5A4E">
              <w:rPr>
                <w:rFonts w:ascii="Calibri" w:hAnsi="Calibri" w:cs="Calibri"/>
              </w:rPr>
              <w:t>2</w:t>
            </w:r>
            <w:r w:rsidR="00CC07A7">
              <w:rPr>
                <w:rFonts w:ascii="Calibri" w:hAnsi="Calibri" w:cs="Calibri"/>
              </w:rPr>
              <w:t>3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0074FC0" w14:textId="74063B4D" w:rsidR="004E5A4E" w:rsidRPr="004E5A4E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Partnership development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8B6CAA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D48F98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95B241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E44127" w14:textId="77777777" w:rsidR="004E5A4E" w:rsidRPr="004E5A4E" w:rsidRDefault="004E5A4E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03372F" w:rsidRPr="00A63A0C" w14:paraId="067C6C59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321EA8F" w14:textId="56D739B8" w:rsidR="0003372F" w:rsidRPr="004E5A4E" w:rsidRDefault="0003372F" w:rsidP="000A4C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7302B4B" w14:textId="5FE42351" w:rsidR="0003372F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sector/local authority/CCG/Government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DF9B0B2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FC5BFB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617252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6B67DD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03372F" w:rsidRPr="00A63A0C" w14:paraId="1BB03F97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22194F83" w14:textId="2377DDFF" w:rsidR="0003372F" w:rsidRDefault="0003372F" w:rsidP="000A4C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00C1434" w14:textId="129EBAA9" w:rsidR="0003372F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Research (sector specific)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A6FF0E6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97183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046CC9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CE055B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03372F" w:rsidRPr="00A63A0C" w14:paraId="6CBD8322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4FC166D5" w14:textId="31197195" w:rsidR="0003372F" w:rsidRDefault="0003372F" w:rsidP="000A4C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992C894" w14:textId="7FD2B2A8" w:rsidR="0003372F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Safeguarding of vulnerable adults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F25AF62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C5FF5F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E29EE6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F6D105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03372F" w:rsidRPr="00A63A0C" w14:paraId="793CC93E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0471836D" w14:textId="4AAF950E" w:rsidR="0003372F" w:rsidRDefault="0003372F" w:rsidP="000A4C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11CB95BD" w14:textId="434CCD4C" w:rsidR="0003372F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Social care services: knowledge and experience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A3C1C6C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1B2DE0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BBF7FD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258A70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</w:tr>
      <w:tr w:rsidR="0003372F" w:rsidRPr="00A63A0C" w14:paraId="5B496FFC" w14:textId="77777777" w:rsidTr="006F2BDD">
        <w:trPr>
          <w:trHeight w:val="397"/>
        </w:trPr>
        <w:tc>
          <w:tcPr>
            <w:tcW w:w="562" w:type="dxa"/>
            <w:shd w:val="clear" w:color="auto" w:fill="auto"/>
            <w:vAlign w:val="center"/>
          </w:tcPr>
          <w:p w14:paraId="62FBE3D3" w14:textId="36CEFBF6" w:rsidR="0003372F" w:rsidRDefault="0003372F" w:rsidP="000A4C4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745FFDCD" w14:textId="30275458" w:rsidR="0003372F" w:rsidRDefault="0003372F" w:rsidP="006F2B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Volunteering and the role of the volunteer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988DBF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829DFE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F40FA9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B099FF0" w14:textId="77777777" w:rsidR="0003372F" w:rsidRPr="004E5A4E" w:rsidRDefault="0003372F" w:rsidP="006F2BD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EEB68BC" w14:textId="77777777" w:rsidR="00BF3213" w:rsidRPr="004575B2" w:rsidRDefault="004575B2" w:rsidP="004575B2">
      <w:pPr>
        <w:pStyle w:val="NormalWeb"/>
        <w:rPr>
          <w:rFonts w:ascii="Arial" w:hAnsi="Arial" w:cs="Arial"/>
          <w:lang w:val="en"/>
        </w:rPr>
      </w:pPr>
      <w:r w:rsidRPr="004575B2">
        <w:rPr>
          <w:rFonts w:ascii="Arial" w:hAnsi="Arial" w:cs="Arial"/>
          <w:lang w:val="en"/>
        </w:rPr>
        <w:t xml:space="preserve"> </w:t>
      </w:r>
    </w:p>
    <w:sectPr w:rsidR="00BF3213" w:rsidRPr="004575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87CE7" w14:textId="77777777" w:rsidR="00B82D59" w:rsidRDefault="00B82D59">
      <w:r>
        <w:separator/>
      </w:r>
    </w:p>
  </w:endnote>
  <w:endnote w:type="continuationSeparator" w:id="0">
    <w:p w14:paraId="386F6CDF" w14:textId="77777777" w:rsidR="00B82D59" w:rsidRDefault="00B8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D353" w14:textId="77777777" w:rsidR="002C45A9" w:rsidRPr="004E5A4E" w:rsidRDefault="002C45A9" w:rsidP="004E5A4E">
    <w:pPr>
      <w:pStyle w:val="Footer"/>
      <w:pBdr>
        <w:bottom w:val="single" w:sz="12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D237" w14:textId="77777777" w:rsidR="00B82D59" w:rsidRDefault="00B82D59">
      <w:r>
        <w:separator/>
      </w:r>
    </w:p>
  </w:footnote>
  <w:footnote w:type="continuationSeparator" w:id="0">
    <w:p w14:paraId="728AEEB4" w14:textId="77777777" w:rsidR="00B82D59" w:rsidRDefault="00B8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A714" w14:textId="77777777" w:rsidR="00801DAA" w:rsidRDefault="00801DAA" w:rsidP="00DB1ECC">
    <w:pPr>
      <w:pStyle w:val="Header"/>
      <w:tabs>
        <w:tab w:val="clear" w:pos="8306"/>
        <w:tab w:val="left" w:pos="285"/>
        <w:tab w:val="right" w:pos="8312"/>
      </w:tabs>
    </w:pPr>
    <w:r>
      <w:tab/>
    </w:r>
  </w:p>
  <w:p w14:paraId="36B5854E" w14:textId="77777777" w:rsidR="00801DAA" w:rsidRDefault="00801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5B84" w14:textId="77777777" w:rsidR="00801DAA" w:rsidRDefault="00801DAA" w:rsidP="00801DAA">
    <w:pPr>
      <w:pStyle w:val="Header"/>
      <w:jc w:val="center"/>
      <w:rPr>
        <w:b/>
        <w:sz w:val="32"/>
        <w:szCs w:val="32"/>
      </w:rPr>
    </w:pPr>
  </w:p>
  <w:p w14:paraId="6A6FAE64" w14:textId="167887AB" w:rsidR="00801DAA" w:rsidRPr="005C0C7E" w:rsidRDefault="00CE1BF0" w:rsidP="00801DAA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Gill Sans MT" w:hAnsi="Gill Sans MT"/>
        <w:noProof/>
        <w:sz w:val="28"/>
        <w:szCs w:val="28"/>
        <w:lang w:eastAsia="en-US"/>
      </w:rPr>
      <w:t xml:space="preserve">       </w:t>
    </w:r>
  </w:p>
  <w:p w14:paraId="5982318E" w14:textId="77777777" w:rsidR="00801DAA" w:rsidRPr="005C0C7E" w:rsidRDefault="00801DAA" w:rsidP="00801DAA">
    <w:pPr>
      <w:pStyle w:val="Header"/>
      <w:jc w:val="center"/>
      <w:rPr>
        <w:rFonts w:ascii="Arial" w:hAnsi="Arial" w:cs="Arial"/>
        <w:b/>
        <w:sz w:val="28"/>
        <w:szCs w:val="28"/>
      </w:rPr>
    </w:pPr>
  </w:p>
  <w:p w14:paraId="286A659F" w14:textId="5FED9714" w:rsidR="00801DAA" w:rsidRPr="00CC07A7" w:rsidRDefault="00CC07A7" w:rsidP="00CC07A7">
    <w:pPr>
      <w:pStyle w:val="Header"/>
      <w:jc w:val="center"/>
      <w:rPr>
        <w:rFonts w:asciiTheme="minorHAnsi" w:hAnsiTheme="minorHAnsi" w:cstheme="minorHAnsi"/>
        <w:sz w:val="40"/>
        <w:szCs w:val="40"/>
      </w:rPr>
    </w:pPr>
    <w:r>
      <w:rPr>
        <w:rFonts w:asciiTheme="minorHAnsi" w:hAnsiTheme="minorHAnsi" w:cstheme="minorHAnsi"/>
        <w:sz w:val="40"/>
        <w:szCs w:val="40"/>
      </w:rPr>
      <w:t>Community Chaplaincy Norfolk</w:t>
    </w:r>
  </w:p>
  <w:p w14:paraId="14C95803" w14:textId="77777777" w:rsidR="00801DAA" w:rsidRDefault="00801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C08"/>
    <w:multiLevelType w:val="hybridMultilevel"/>
    <w:tmpl w:val="23E452B0"/>
    <w:lvl w:ilvl="0" w:tplc="5BBEE7C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color w:val="auto"/>
        <w:sz w:val="20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91580"/>
    <w:multiLevelType w:val="hybridMultilevel"/>
    <w:tmpl w:val="EC24BB44"/>
    <w:lvl w:ilvl="0" w:tplc="5BBEE7C0">
      <w:start w:val="1"/>
      <w:numFmt w:val="bullet"/>
      <w:lvlText w:val="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273827">
    <w:abstractNumId w:val="0"/>
  </w:num>
  <w:num w:numId="2" w16cid:durableId="211242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82"/>
    <w:rsid w:val="0003372F"/>
    <w:rsid w:val="000A4C46"/>
    <w:rsid w:val="00132C74"/>
    <w:rsid w:val="00137640"/>
    <w:rsid w:val="001A0197"/>
    <w:rsid w:val="001A02D4"/>
    <w:rsid w:val="001D667E"/>
    <w:rsid w:val="001F5049"/>
    <w:rsid w:val="002C45A9"/>
    <w:rsid w:val="002D5E84"/>
    <w:rsid w:val="00317264"/>
    <w:rsid w:val="003246D6"/>
    <w:rsid w:val="003341FE"/>
    <w:rsid w:val="00353ED1"/>
    <w:rsid w:val="00362E22"/>
    <w:rsid w:val="00387212"/>
    <w:rsid w:val="003E7E5D"/>
    <w:rsid w:val="003F7EC0"/>
    <w:rsid w:val="004575B2"/>
    <w:rsid w:val="00486514"/>
    <w:rsid w:val="004A1380"/>
    <w:rsid w:val="004B5CE2"/>
    <w:rsid w:val="004E5A4E"/>
    <w:rsid w:val="005C0C7E"/>
    <w:rsid w:val="005F524C"/>
    <w:rsid w:val="006325C5"/>
    <w:rsid w:val="00656E8D"/>
    <w:rsid w:val="006B3834"/>
    <w:rsid w:val="006C772C"/>
    <w:rsid w:val="006F4375"/>
    <w:rsid w:val="0070292E"/>
    <w:rsid w:val="007062E6"/>
    <w:rsid w:val="007F5304"/>
    <w:rsid w:val="00801DAA"/>
    <w:rsid w:val="00817A5E"/>
    <w:rsid w:val="0082522A"/>
    <w:rsid w:val="00825258"/>
    <w:rsid w:val="008D5F20"/>
    <w:rsid w:val="008D6DFC"/>
    <w:rsid w:val="008E3745"/>
    <w:rsid w:val="008F2385"/>
    <w:rsid w:val="00913DBF"/>
    <w:rsid w:val="009301D7"/>
    <w:rsid w:val="00940175"/>
    <w:rsid w:val="009609C9"/>
    <w:rsid w:val="00987F21"/>
    <w:rsid w:val="009B2018"/>
    <w:rsid w:val="00A15BB4"/>
    <w:rsid w:val="00A35CF5"/>
    <w:rsid w:val="00AF193C"/>
    <w:rsid w:val="00AF293F"/>
    <w:rsid w:val="00B25464"/>
    <w:rsid w:val="00B53972"/>
    <w:rsid w:val="00B82D59"/>
    <w:rsid w:val="00BD5814"/>
    <w:rsid w:val="00BE31F5"/>
    <w:rsid w:val="00BF3213"/>
    <w:rsid w:val="00BF33FA"/>
    <w:rsid w:val="00C0157A"/>
    <w:rsid w:val="00C41AEB"/>
    <w:rsid w:val="00C65DED"/>
    <w:rsid w:val="00C9116E"/>
    <w:rsid w:val="00CC07A7"/>
    <w:rsid w:val="00CC68FB"/>
    <w:rsid w:val="00CC7066"/>
    <w:rsid w:val="00CE1BF0"/>
    <w:rsid w:val="00CE35A5"/>
    <w:rsid w:val="00D018BC"/>
    <w:rsid w:val="00D111B6"/>
    <w:rsid w:val="00D2351D"/>
    <w:rsid w:val="00D31548"/>
    <w:rsid w:val="00D7307C"/>
    <w:rsid w:val="00DA465C"/>
    <w:rsid w:val="00DB1ECC"/>
    <w:rsid w:val="00E538D7"/>
    <w:rsid w:val="00E779B2"/>
    <w:rsid w:val="00EB5FF3"/>
    <w:rsid w:val="00EE49CC"/>
    <w:rsid w:val="00EE6602"/>
    <w:rsid w:val="00F11E00"/>
    <w:rsid w:val="00F2429E"/>
    <w:rsid w:val="00F31016"/>
    <w:rsid w:val="00F40735"/>
    <w:rsid w:val="00F70565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33BC8DC"/>
  <w15:docId w15:val="{78D9746D-887D-4A03-B955-A0D2BF1F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1DAA"/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09C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609C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25C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01DAA"/>
    <w:rPr>
      <w:sz w:val="24"/>
      <w:szCs w:val="24"/>
      <w:lang w:val="en-GB" w:eastAsia="en-US" w:bidi="ar-SA"/>
    </w:rPr>
  </w:style>
  <w:style w:type="character" w:customStyle="1" w:styleId="FooterChar">
    <w:name w:val="Footer Char"/>
    <w:link w:val="Footer"/>
    <w:rsid w:val="00801DAA"/>
    <w:rPr>
      <w:sz w:val="24"/>
      <w:szCs w:val="24"/>
      <w:lang w:val="en-GB" w:eastAsia="en-US" w:bidi="ar-SA"/>
    </w:rPr>
  </w:style>
  <w:style w:type="character" w:styleId="Strong">
    <w:name w:val="Strong"/>
    <w:qFormat/>
    <w:rsid w:val="004575B2"/>
    <w:rPr>
      <w:b/>
      <w:bCs/>
    </w:rPr>
  </w:style>
  <w:style w:type="paragraph" w:styleId="NormalWeb">
    <w:name w:val="Normal (Web)"/>
    <w:basedOn w:val="Normal"/>
    <w:rsid w:val="004575B2"/>
    <w:pPr>
      <w:spacing w:after="150"/>
    </w:pPr>
    <w:rPr>
      <w:rFonts w:ascii="Times New Roman" w:hAnsi="Times New Roman"/>
      <w:szCs w:val="24"/>
    </w:rPr>
  </w:style>
  <w:style w:type="character" w:styleId="Hyperlink">
    <w:name w:val="Hyperlink"/>
    <w:rsid w:val="005C0C7E"/>
    <w:rPr>
      <w:color w:val="0563C1"/>
      <w:u w:val="single"/>
    </w:rPr>
  </w:style>
  <w:style w:type="character" w:customStyle="1" w:styleId="st">
    <w:name w:val="st"/>
    <w:rsid w:val="00A15BB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92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F1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orfolkchaplaincy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tomlinson@rackheathvet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Templates\lette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</Template>
  <TotalTime>4</TotalTime>
  <Pages>4</Pages>
  <Words>469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ELY MUSEUM</vt:lpstr>
    </vt:vector>
  </TitlesOfParts>
  <Company>Ely Museum</Company>
  <LinksUpToDate>false</LinksUpToDate>
  <CharactersWithSpaces>3663</CharactersWithSpaces>
  <SharedDoc>false</SharedDoc>
  <HLinks>
    <vt:vector size="12" baseType="variant">
      <vt:variant>
        <vt:i4>3538947</vt:i4>
      </vt:variant>
      <vt:variant>
        <vt:i4>0</vt:i4>
      </vt:variant>
      <vt:variant>
        <vt:i4>0</vt:i4>
      </vt:variant>
      <vt:variant>
        <vt:i4>5</vt:i4>
      </vt:variant>
      <vt:variant>
        <vt:lpwstr>mailto:caroline.cawley@adec.org.uk</vt:lpwstr>
      </vt:variant>
      <vt:variant>
        <vt:lpwstr/>
      </vt:variant>
      <vt:variant>
        <vt:i4>3276886</vt:i4>
      </vt:variant>
      <vt:variant>
        <vt:i4>0</vt:i4>
      </vt:variant>
      <vt:variant>
        <vt:i4>0</vt:i4>
      </vt:variant>
      <vt:variant>
        <vt:i4>5</vt:i4>
      </vt:variant>
      <vt:variant>
        <vt:lpwstr>mailto:office@adec.org.uk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ELY MUSEUM</dc:title>
  <dc:subject/>
  <dc:creator>public</dc:creator>
  <cp:keywords/>
  <dc:description/>
  <cp:lastModifiedBy>Mel Wheeler</cp:lastModifiedBy>
  <cp:revision>4</cp:revision>
  <cp:lastPrinted>2014-06-04T15:26:00Z</cp:lastPrinted>
  <dcterms:created xsi:type="dcterms:W3CDTF">2022-09-16T12:58:00Z</dcterms:created>
  <dcterms:modified xsi:type="dcterms:W3CDTF">2024-01-05T14:39:00Z</dcterms:modified>
</cp:coreProperties>
</file>